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65" w:rsidRPr="00427E65" w:rsidRDefault="00427E65" w:rsidP="00D21F15">
      <w:pPr>
        <w:pStyle w:val="NormalWeb"/>
        <w:spacing w:before="0" w:beforeAutospacing="0" w:after="0" w:afterAutospacing="0"/>
        <w:ind w:firstLine="360"/>
        <w:jc w:val="center"/>
        <w:rPr>
          <w:rFonts w:ascii="Arial Narrow" w:hAnsi="Arial Narrow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</w:p>
    <w:p w:rsidR="00D21F15" w:rsidRDefault="00814790" w:rsidP="00D21F15">
      <w:pPr>
        <w:pStyle w:val="NormalWeb"/>
        <w:spacing w:before="0" w:beforeAutospacing="0" w:after="0" w:afterAutospacing="0"/>
        <w:ind w:firstLine="360"/>
        <w:jc w:val="center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color w:val="000000"/>
          <w:u w:val="single"/>
        </w:rPr>
        <w:t xml:space="preserve">CSCS GUIDELINES </w:t>
      </w:r>
      <w:r w:rsidR="00427E65">
        <w:rPr>
          <w:rFonts w:ascii="Arial Narrow" w:hAnsi="Arial Narrow"/>
          <w:b/>
          <w:bCs/>
          <w:color w:val="000000"/>
          <w:u w:val="single"/>
        </w:rPr>
        <w:t xml:space="preserve">FOR </w:t>
      </w:r>
      <w:r w:rsidR="00D21F15">
        <w:rPr>
          <w:rFonts w:ascii="Arial Narrow" w:hAnsi="Arial Narrow"/>
          <w:b/>
          <w:bCs/>
          <w:color w:val="000000"/>
          <w:u w:val="single"/>
        </w:rPr>
        <w:t>CLASSROOM PARTIES</w:t>
      </w:r>
      <w:r w:rsidR="00313978">
        <w:rPr>
          <w:rFonts w:ascii="Arial Narrow" w:hAnsi="Arial Narrow"/>
          <w:b/>
          <w:bCs/>
          <w:color w:val="000000"/>
          <w:u w:val="single"/>
        </w:rPr>
        <w:t xml:space="preserve"> &amp; FOOD FOR CONSUMPTION BY OTHERS</w:t>
      </w:r>
      <w:r w:rsidR="00B95956">
        <w:rPr>
          <w:rFonts w:ascii="Arial Narrow" w:hAnsi="Arial Narrow"/>
          <w:b/>
          <w:bCs/>
          <w:color w:val="000000"/>
          <w:u w:val="single"/>
        </w:rPr>
        <w:t xml:space="preserve"> </w:t>
      </w:r>
    </w:p>
    <w:p w:rsidR="001B119B" w:rsidRDefault="001B119B" w:rsidP="001B119B">
      <w:pPr>
        <w:pStyle w:val="NormalWeb"/>
        <w:spacing w:after="0"/>
      </w:pPr>
      <w:r>
        <w:t>We at the Collins school realize the importance of celebrating your child’s birthday with their classmates, and we look forward to that special day. We also know a safe classroom environment is critical to the continuous growth and development of a student’s educational experience. This is particularly important for the food-allergic student, who may face offending allergens in the classroom. Recognizing this, the Colli</w:t>
      </w:r>
      <w:r w:rsidR="00173AE4">
        <w:t>n</w:t>
      </w:r>
      <w:r>
        <w:t xml:space="preserve">s school will abide by the following guidelines. </w:t>
      </w:r>
    </w:p>
    <w:p w:rsidR="00B95956" w:rsidRDefault="00B95956" w:rsidP="001B119B">
      <w:pPr>
        <w:pStyle w:val="NormalWeb"/>
        <w:spacing w:after="0"/>
      </w:pPr>
      <w:r>
        <w:t xml:space="preserve">Outside food brought into the school and/or classes to be consumed by other students shall be unopened, commercially processed and commercially pre-packaged, requiring no preparation. The ingredients should be plainly displayed on the exterior of the packaging. Your student’s homeroom teacher will let you know of any classroom allergies. </w:t>
      </w:r>
    </w:p>
    <w:p w:rsidR="00313978" w:rsidRDefault="00B95956" w:rsidP="00541A58">
      <w:pPr>
        <w:pStyle w:val="NormalWeb"/>
        <w:spacing w:before="0" w:beforeAutospacing="0" w:after="0" w:afterAutospacing="0"/>
      </w:pPr>
      <w:r>
        <w:t>Home baked or homemade items are not allowed. Unfortunately, those preparing home baked or homemade items cannot provide appropriate and necessary liability that a manufacturer can provide. Additionally, home baked items and the kitchens from which they come cannot demonstrate the controlled environment required by and inspected by the Health Department.</w:t>
      </w:r>
    </w:p>
    <w:p w:rsidR="001B119B" w:rsidRDefault="001B119B" w:rsidP="00541A58">
      <w:pPr>
        <w:pStyle w:val="NormalWeb"/>
        <w:spacing w:before="0" w:beforeAutospacing="0" w:after="0" w:afterAutospacing="0"/>
      </w:pPr>
    </w:p>
    <w:p w:rsidR="001B119B" w:rsidRDefault="001B119B" w:rsidP="00541A58">
      <w:pPr>
        <w:pStyle w:val="NormalWeb"/>
        <w:spacing w:before="0" w:beforeAutospacing="0" w:after="0" w:afterAutospacing="0"/>
      </w:pPr>
      <w:r>
        <w:t>After coordinating party details with your child’s teacher, parents are asked to drop-off food items with the main office</w:t>
      </w:r>
      <w:r w:rsidR="00BE6660">
        <w:t xml:space="preserve"> on the day of the party</w:t>
      </w:r>
      <w:r>
        <w:t xml:space="preserve">. Please label the items with your child’s name and homeroom teacher. The nurse will then review the ingredient list and approve the food items to be distributed. </w:t>
      </w:r>
      <w:r w:rsidR="00F04E55">
        <w:t>Please refrain from providing food items requiring freezing or immediate refrigeration.</w:t>
      </w:r>
    </w:p>
    <w:p w:rsidR="00B95956" w:rsidRDefault="00B95956" w:rsidP="00B95956">
      <w:pPr>
        <w:pStyle w:val="NormalWeb"/>
        <w:spacing w:before="0" w:beforeAutospacing="0" w:after="0" w:afterAutospacing="0"/>
        <w:ind w:firstLine="360"/>
      </w:pPr>
    </w:p>
    <w:p w:rsidR="00B95956" w:rsidRPr="00541A58" w:rsidRDefault="00B95956" w:rsidP="00541A58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541A58">
        <w:rPr>
          <w:b/>
          <w:sz w:val="28"/>
          <w:szCs w:val="28"/>
          <w:u w:val="single"/>
        </w:rPr>
        <w:t>Points of clarification:</w:t>
      </w:r>
    </w:p>
    <w:p w:rsidR="00B95956" w:rsidRDefault="00B95956" w:rsidP="00B95956">
      <w:pPr>
        <w:pStyle w:val="NormalWeb"/>
        <w:spacing w:before="0" w:beforeAutospacing="0" w:after="0" w:afterAutospacing="0"/>
        <w:ind w:firstLine="360"/>
      </w:pPr>
    </w:p>
    <w:p w:rsidR="00B95956" w:rsidRPr="00B95956" w:rsidRDefault="00B95956" w:rsidP="00B95956">
      <w:pPr>
        <w:pStyle w:val="NormalWeb"/>
        <w:spacing w:before="0" w:beforeAutospacing="0" w:after="0" w:afterAutospacing="0"/>
        <w:rPr>
          <w:b/>
        </w:rPr>
      </w:pPr>
      <w:r w:rsidRPr="00B95956">
        <w:rPr>
          <w:b/>
        </w:rPr>
        <w:t>Can I send in cupcakes or cookies from Acme or Shoprite?</w:t>
      </w:r>
    </w:p>
    <w:p w:rsidR="00B95956" w:rsidRDefault="00B95956" w:rsidP="00B95956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>Yes. As long as the items are sealed, processed</w:t>
      </w:r>
      <w:r w:rsidR="00CF734C">
        <w:rPr>
          <w:i/>
        </w:rPr>
        <w:t xml:space="preserve"> by the company</w:t>
      </w:r>
      <w:r>
        <w:rPr>
          <w:i/>
        </w:rPr>
        <w:t>, commercially prepared, and ingredients listed. (Tape or sticker</w:t>
      </w:r>
      <w:r w:rsidR="00CF734C">
        <w:rPr>
          <w:i/>
        </w:rPr>
        <w:t xml:space="preserve"> seal</w:t>
      </w:r>
      <w:r>
        <w:rPr>
          <w:i/>
        </w:rPr>
        <w:t xml:space="preserve"> is ok</w:t>
      </w:r>
      <w:r w:rsidR="00CF734C">
        <w:rPr>
          <w:i/>
        </w:rPr>
        <w:t>.</w:t>
      </w:r>
      <w:r>
        <w:rPr>
          <w:i/>
        </w:rPr>
        <w:t>)</w:t>
      </w:r>
    </w:p>
    <w:p w:rsidR="00CF734C" w:rsidRDefault="00CF734C" w:rsidP="00B95956">
      <w:pPr>
        <w:pStyle w:val="NormalWeb"/>
        <w:spacing w:before="0" w:beforeAutospacing="0" w:after="0" w:afterAutospacing="0"/>
        <w:rPr>
          <w:i/>
        </w:rPr>
      </w:pPr>
    </w:p>
    <w:p w:rsidR="00CF734C" w:rsidRPr="00B95956" w:rsidRDefault="00CF734C" w:rsidP="00CF734C">
      <w:pPr>
        <w:pStyle w:val="NormalWeb"/>
        <w:spacing w:before="0" w:beforeAutospacing="0" w:after="0" w:afterAutospacing="0"/>
        <w:rPr>
          <w:b/>
        </w:rPr>
      </w:pPr>
      <w:r w:rsidRPr="00B95956">
        <w:rPr>
          <w:b/>
        </w:rPr>
        <w:t xml:space="preserve">Can I send in </w:t>
      </w:r>
      <w:r>
        <w:rPr>
          <w:b/>
        </w:rPr>
        <w:t xml:space="preserve">items like </w:t>
      </w:r>
      <w:r w:rsidR="005C5EB8">
        <w:rPr>
          <w:b/>
        </w:rPr>
        <w:t>Munchkins</w:t>
      </w:r>
      <w:r>
        <w:rPr>
          <w:b/>
        </w:rPr>
        <w:t xml:space="preserve"> or Philly Pretzels</w:t>
      </w:r>
      <w:r w:rsidRPr="00B95956">
        <w:rPr>
          <w:b/>
        </w:rPr>
        <w:t>?</w:t>
      </w:r>
    </w:p>
    <w:p w:rsidR="00CF734C" w:rsidRPr="00B95956" w:rsidRDefault="00CF734C" w:rsidP="00CF734C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>Yes. As long as the items are processed by the company</w:t>
      </w:r>
      <w:r w:rsidR="00814790">
        <w:rPr>
          <w:i/>
        </w:rPr>
        <w:t xml:space="preserve"> and</w:t>
      </w:r>
      <w:r>
        <w:rPr>
          <w:i/>
        </w:rPr>
        <w:t xml:space="preserve"> commercially prepared. Ingredient</w:t>
      </w:r>
      <w:r w:rsidR="00541A58">
        <w:rPr>
          <w:i/>
        </w:rPr>
        <w:t xml:space="preserve"> lists can be ascertained by the school.</w:t>
      </w:r>
      <w:r>
        <w:rPr>
          <w:i/>
        </w:rPr>
        <w:t xml:space="preserve"> </w:t>
      </w:r>
    </w:p>
    <w:p w:rsidR="00CF734C" w:rsidRDefault="00CF734C" w:rsidP="00B95956">
      <w:pPr>
        <w:pStyle w:val="NormalWeb"/>
        <w:spacing w:before="0" w:beforeAutospacing="0" w:after="0" w:afterAutospacing="0"/>
        <w:rPr>
          <w:b/>
        </w:rPr>
      </w:pPr>
    </w:p>
    <w:p w:rsidR="00814790" w:rsidRPr="00B95956" w:rsidRDefault="00814790" w:rsidP="00814790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Can my child still have homemade snacks or lunch</w:t>
      </w:r>
      <w:r w:rsidRPr="00B95956">
        <w:rPr>
          <w:b/>
        </w:rPr>
        <w:t>?</w:t>
      </w:r>
    </w:p>
    <w:p w:rsidR="00814790" w:rsidRPr="00B95956" w:rsidRDefault="00814790" w:rsidP="00814790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 xml:space="preserve">Absolutely. The guidelines do not apply to any food items you are sending for your own child. Their purpose is to protect against distributing food-allergic snacks to others.    </w:t>
      </w:r>
    </w:p>
    <w:p w:rsidR="00814790" w:rsidRDefault="00814790" w:rsidP="00B95956">
      <w:pPr>
        <w:pStyle w:val="NormalWeb"/>
        <w:spacing w:before="0" w:beforeAutospacing="0" w:after="0" w:afterAutospacing="0"/>
        <w:rPr>
          <w:b/>
        </w:rPr>
      </w:pPr>
    </w:p>
    <w:sectPr w:rsidR="008147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B8" w:rsidRDefault="005C5EB8" w:rsidP="005C5EB8">
      <w:pPr>
        <w:spacing w:after="0" w:line="240" w:lineRule="auto"/>
      </w:pPr>
      <w:r>
        <w:separator/>
      </w:r>
    </w:p>
  </w:endnote>
  <w:endnote w:type="continuationSeparator" w:id="0">
    <w:p w:rsidR="005C5EB8" w:rsidRDefault="005C5EB8" w:rsidP="005C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B8" w:rsidRDefault="005C5EB8" w:rsidP="005C5EB8">
      <w:pPr>
        <w:spacing w:after="0" w:line="240" w:lineRule="auto"/>
      </w:pPr>
      <w:r>
        <w:separator/>
      </w:r>
    </w:p>
  </w:footnote>
  <w:footnote w:type="continuationSeparator" w:id="0">
    <w:p w:rsidR="005C5EB8" w:rsidRDefault="005C5EB8" w:rsidP="005C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B8" w:rsidRDefault="005C5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15"/>
    <w:rsid w:val="000F47A2"/>
    <w:rsid w:val="00112F26"/>
    <w:rsid w:val="00173AE4"/>
    <w:rsid w:val="001B119B"/>
    <w:rsid w:val="00270DAE"/>
    <w:rsid w:val="00313978"/>
    <w:rsid w:val="00427E65"/>
    <w:rsid w:val="004A292E"/>
    <w:rsid w:val="00541A58"/>
    <w:rsid w:val="005C5EB8"/>
    <w:rsid w:val="00814790"/>
    <w:rsid w:val="00833C2D"/>
    <w:rsid w:val="008E11B4"/>
    <w:rsid w:val="00B95956"/>
    <w:rsid w:val="00BE6660"/>
    <w:rsid w:val="00CF734C"/>
    <w:rsid w:val="00D21F15"/>
    <w:rsid w:val="00F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16F56F0-ACB5-4011-B226-CCA0537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B8"/>
  </w:style>
  <w:style w:type="paragraph" w:styleId="Footer">
    <w:name w:val="footer"/>
    <w:basedOn w:val="Normal"/>
    <w:link w:val="FooterChar"/>
    <w:uiPriority w:val="99"/>
    <w:unhideWhenUsed/>
    <w:rsid w:val="005C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Magee</dc:creator>
  <cp:keywords/>
  <dc:description/>
  <cp:lastModifiedBy>Patrick Magee</cp:lastModifiedBy>
  <cp:revision>3</cp:revision>
  <cp:lastPrinted>2016-09-26T16:00:00Z</cp:lastPrinted>
  <dcterms:created xsi:type="dcterms:W3CDTF">2019-05-01T13:59:00Z</dcterms:created>
  <dcterms:modified xsi:type="dcterms:W3CDTF">2019-07-10T17:10:00Z</dcterms:modified>
</cp:coreProperties>
</file>